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2.000424.000.00.00.H18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hỗ trợ khi hòa giải viên gặp tai nạn hoặc rủi ro ảnh hưởng đến sức khỏe, tính mạng trong khi thực hiện hoạt động hòa giải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Phổ biến giáo dục pháp luật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trường hợp hòa giải viên gặp tai nạn hoặc rủi ro ảnh hưởng đến sức khỏe, tính mạng trong khi thực hiện hoạt động hòa giải ở cơ sở, hòa giải viên hoặc gia đình hòa giải viên bị thiệt hại về tính mạng nộp hồ sơ đề nghị hỗ trợ đến Trung tâm Phục vụ hành chính công cấp xã nơi đã ra quyết định công nhận hòa giải viên.</w:t>
      </w:r>
    </w:p>
    <w:p>
      <w:pPr>
        <w:spacing w:after="0" w:before="0" w:lineRule="auto" w:line="276"/>
        <w:jc w:val="both"/>
      </w:pPr>
      <w:r>
        <w:rPr>
          <w:rFonts w:ascii="Times New Roman" w:hAnsi="Times New Roman" w:cs="Times New Roman" w:eastAsia="Times New Roman"/>
          <w:b w:val="false"/>
          <w:sz w:val="26"/>
        </w:rPr>
        <w:t>- Trong thời hạn 03 ngày làm việc, Ủy ban nhân dân cấp xã nơi đã ra quyết định công nhận hòa giải viên xem xét, có văn bản đề nghị Ủy ban nhân dân cấp huyện kèm theo hồ sơ đề nghị hỗ trợ cho hòa giải viên gặp tai nạn hoặc rủi ro ảnh hưởng đến tính mạng, sức khỏe trong khi thực hiện hoạt động hòa giải.</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hợp lệ, Chủ tịch Ủy ban nhân dân cấp huyện xem xét, ra quyết định hỗ trợ; trường hợp không hỗ trợ thì phải trả lời bằng văn bản và nêu rõ lý do.</w:t>
      </w:r>
    </w:p>
    <w:p>
      <w:pPr>
        <w:spacing w:after="0" w:before="0" w:lineRule="auto" w:line="276"/>
        <w:jc w:val="both"/>
      </w:pPr>
      <w:r>
        <w:rPr>
          <w:rFonts w:ascii="Times New Roman" w:hAnsi="Times New Roman" w:cs="Times New Roman" w:eastAsia="Times New Roman"/>
          <w:b w:val="false"/>
          <w:sz w:val="26"/>
        </w:rPr>
        <w:t>- Chậm nhất sau 03 ngày làm việc, kể từ ngày nhận được quyết định của Ủy ban nhân dân cấp huyện, Ủy ban nhân dân cấp xã thực hiện việc chi tiền hỗ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UBND cấp xã xem xét, đề nghị UBND cấp huyện giải quyết hồ sơ: 03 ngày làm việc, kể từ ngày nhận đủ hồ sơ hợp lệ;
- Thời hạn Chủ tịch UBND cấp huyện xem xét, quyết định hỗ trợ: 05 ngày làm việc, kể từ ngày nhận đủ hồ sơ hợp lệ;
- Thời hạn UBND cấp xã chi tiền hỗ trợ: 03 ngày làm việc, kể từ ngày nhận được Quyết định của UBND cấp huyện.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UBND cấp xã xem xét, đề nghị UBND cấp huyện giải quyết hồ sơ: 03 ngày làm việc, kể từ ngày nhận đủ hồ sơ hợp lệ;
- Thời hạn Chủ tịch UBND cấp huyện xem xét, quyết định hỗ trợ: 05 ngày làm việc, kể từ ngày nhận đủ hồ sơ hợp lệ;
- Thời hạn UBND cấp xã chi tiền hỗ trợ: 03 ngày làm việc, kể từ ngày nhận được Quyết định của UBND cấp huyện.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UBND cấp xã xem xét, đề nghị UBND cấp huyện giải quyết hồ sơ: 03 ngày làm việc, kể từ ngày nhận đủ hồ sơ hợp lệ;
- Thời hạn Chủ tịch UBND cấp huyện xem xét, quyết định hỗ trợ: 05 ngày làm việc, kể từ ngày nhận đủ hồ sơ hợp lệ;
- Thời hạn UBND cấp xã chi tiền hỗ trợ: 03 ngày làm việc, kể từ ngày nhận được Quyết định của UBND cấp huyện.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hỗ trợ của hòa giải viên hoặc gia đình hòa giải viên trong trường hợp hòa giải viên bị thiệt hại về tính mạng có xác nhận của tổ trưởng tổ hòa giải hoặc Trưởng ban công tác Mặt trận trong trường hợp hòa giải viên bị thiệt hại là tổ trưởng tổ hòa giải. Giấy đề nghị hỗ trợ phải ghi rõ họ tên, địa chỉ của người yêu cầu hỗ trợ; lý do yêu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Biên bản xác nhận tình trạng của hòa giải viên bị tai nạn có xác nhận của Ủy ban nhân dân cấp xã nơi xảy ra tai nạn hoặc cơ quan công an nơi xảy ra tai nạn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Giấy ra viện, hóa đơn thanh toán chi phí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văn bản, giấy tờ hợp lệ về thu nhập thực tế theo tiền lương, tiền công hằng tháng của người bị tai nạn có xác nhận của tổ chức hoặc cá nhân sử dụng lao động để cơ quan nhà nước có thẩm quyền xác định thu nhập thực tế bị mất hoặc giảm sút, bao gồm: Hợp đồng lao động, quyết định nâng lương của tổ chức hoặc cá nhân sử dụng lao động hoặc bản kê có thu nhập thực tế của hòa giải viên bị tai nạn và các giấy tờ chứng minh thu nhập thực tế hợp pháp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Giấy chứng tử trong trường hợp hòa giải viên bị thiệt hại về tính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hòa giải viên gặp tai nạn hoặc rủi ro ảnh hưởng đến sức khỏe, tính mạng trong khi thực hiện hoạt động hòa giải, Văn bản trả lời trong trường hợp không hỗ trợ hòa giải viên gặp tai nạn hoặc rủi ro ảnh hưởng đến sức khỏe, tính mạng trong khi thực hiện hoạt động hòa giải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Thông tư số 09/2025/TT-BTP ngày 16/6/2025 của Bộ trưởng Bộ Tư pháp hướng dẫn chức năng, nhiệm vụ, quyền hạn của Sở Tư pháp thuộc Uỷ ban nhân dân tỉnh, thành phố trực thuộc trung ương và chức năng, nhiệm vụ, quyền hạn của Văn phòng Hội đồng nhân dân và Uỷ ban nhân dân thuộc Uỷ ban nhân dân xã, phường, đặc khu trong lĩnh vực tư pháp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Hòa giải viên gặp tai nạn hoặc rủi ro ảnh hưởng đến sức khỏe, tính mạng trong khi thực hiện hoạt động hòa giải ở cơ sở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2025-11-18T02:00:06Z</dcterms:created>
  <dc:creator>Apache POI</dc:creator>
</cp:coreProperties>
</file>