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1.014111.H18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tuyển công chức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chức, viên chức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Bước 1: Người đăng ký dự tuyển nộp Phiếu đăng ký dự tuyển theo Thông báo tuyển dụng của cơ quan có thẩm quyền tuyển dụng.
b) Bước 2: Kiểm tra Phiếu đăng ký dự tuyển 
- Chậm nhất là 15 ngày hoặc chậm nhất là 30 ngày đối với trường hợp số lượng người đăng ký dự tuyển từ 500 người trở lên, kể từ ngày hết thời hạn nhận Phiếu đăng ký dự tuyển, Hội đồng tuyển dụng hoàn thành việc kiểm tra điều kiện dự tuyển tại Phiếu đăng ký dự tuyển để kiểm tra điều kiện, tiêu chuẩn của người đăng ký dự tuyển, thông báo trên trang thông tin điện tử hoặc cổng thông tin điện tử danh sách thí sinh đủ điều kiện, tiêu chuẩn dự thi hoặc dự xét và thông tin liên quan đến việc tổ chức tuyển dụng.
Nội dung thông báo phải ghi rõ: thông tin thí sinh dự tuyển; vị trí việc làm đăng ký dự tuyển, thứ tự ưu tiên lựa chọn trong Phiếu đăng ký dự tuyển (đối với trường hợp đăng ký dự tuyển vào vị trí việc làm được tuyển dụng chung cho nhiều cơ quan sử dụng công chức khác nhau); thời gian thi vòng 1, thời gian thi vòng 2 (dự kiến) đối với thi vào vị trí việc làm xếp ngạch chuyên viên và tương đương; thời gian thi nghiệp vụ chuyên ngành (đối với vị trí việc làm xếp ngạch nhân viên, ngạch chuyên viên chính và tương đương, ngạch chuyên viên cao cấp và tương đương, ngạch chuyên gia cao cấp), thời gian tổ chức vấn đáp (đối với xét tuyển); hình thức, địa điểm thi và các thông tin khác có liên quan.
- Gửi thông báo triệu tập tới người đăng ký dự tuyển.
Trường hợp người dự tuyển không đáp ứng điều kiện, tiêu chuẩn thì phải thông báo và nêu rõ lý do.
c) Bước 3: Tổ chức thi tuyển công chức
(1) Thi tuyển công chức vào vị trí việc làm xếp ngạch nhân viên: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Vấn đáp hoặc thực hành.
- Nội dung thi:
Đối với thi vấn đáp: Đánh giá năng lực tư duy, năng lực ứng dụng kiến thức vào thực tiễn; năng lực triển khai các nhiệm vụ, công việc của vị trí việc làm dự tuyển; hiểu biết của thí sinh về vị trí việc làm dự tuyển.
Đối với thi thực hành: Thực hiện công việc cụ thể theo yêu cầu của vị trí việc làm.
Thang điểm bài thi (vấn đáp hoặc thực hành): 100 điểm.
- Thời gian thi 30 phút.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(2) Thi tuyển công chức vào vị trí việc làm xếp ngạch chuyên viên và tương đương, cán sự và tương đương
Thực hiện theo 2 vòng thi như sau:
- Vòng 1: Môn thi điều kiện kiểm tra kiến thức, năng lực chung
+ Hình thức thi: Thi trắc nghiệm trên máy vi tính.
+ Nội dung thi: 60 câu hỏi đánh giá năng lực tư duy, năng lực ứng dụng kiến thức vào thực tiễn; hiểu biết chung, cơ bản của thí sinh về hệ thống chính trị; quản lý hành chính nhà nước; quyền, nghĩa vụ của công chức, đạo đức công vụ; kiến thức về xã hội, văn hóa, lịch sử.
+ Thời gian thi: 60 phút.
Người dự tuyển trả lời đúng từ 50% số câu hỏi trở lên thì được tham dự vòng 2.
Kết quả thi được thông báo tới thí sinh ngay sau khi kết thúc thời gian làm bài. Không thực hiện việc phúc khảo đối với kết quả thi vòng 1.
Hội đồng tuyển dụng thông báo công khai trên trang thông tin điện tử hoặc cổng thông tin điện tử của cơ quan có thẩm quyền tuyển dụng danh sách thí sinh tham dự vòng 2, thời gian, địa điểm, hình thức thi vòng 2 và thông báo tới thí sinh. Thí sinh có kết quả đạt tại vòng 1 đương nhiên được tham dự vòng 2 mà không cần giấy triệu tập.
- Vòng 2: Thi nghiệp vụ chuyên ngành
+ Thời gian tổ chức thi vòng 2: Chậm nhất là 10 ngày kể từ ngày kết thúc thi vòng 1.
++ Trường hợp môn nghiệp vụ chuyên ngành lựa chọn thi viết
Chậm nhất là 15 ngày kể từ ngày kết thúc thi viết phải hoàn thành việc chấm thi và công bố kết quả thi trên trang thông tin điện tử hoặc cổng thông tin điện tử của cơ quan có thẩm quyền tuyển dụng công chức, đồng thời thông báo việc nhận đơn phúc khảo. Trường hợp số lượng thí sinh tham dự vòng 2 từ 1000 thí sinh trở lên thì Chủ tịch Hội đồng tuyển dụng có thể quyết định kéo dài thời gian chấm thi nhưng không quá 30 ngày. Thời hạn nhận đơn phúc khảo là 05 ngày làm việc kể từ ngày công bố kết quả thi.
Trường hợp có đơn phúc khảo thì chậm nhất là 10 ngày kể từ ngày hết thời hạn nhận đơn phúc khảo phải hoàn thành việc chấm phúc khảo. Trường hợp số lượng đơn phúc khảo nhiều thì Chủ tịch Hội đồng tuyển dụng quyết định kéo dài thời gian hoàn thành việc chấm phúc khảo nhưng không quá 20 ngày kể từ ngày hết thời hạn nhận đơn phúc khảo.
Trường hợp thi viết bằng hình thức thi trên máy vi tính thì kết quả thi được thông báo tới thí sinh ngay sau khi kết thúc bài thi. Không thực hiện việc phúc khảo đối với kết quả bài thi viết trên máy vi tính.
++ Trường hợp môn nghiệp vụ chuyên ngành lựa chọn kết hợp viết và phỏng vấn
Việc tổ chức thi viết thực hiện theo quy định tại điểm b khoản 4 Điều 16 Nghị định số 170/2025/NĐ-CP.
Hội đồng tuyển dụng quyết định việc tổ chức thi phỏng vấn ngay sau bài thi viết (khi chưa có kết quả thi viết) hoặc tổ chức thi phỏng vấn đối với thí sinh có kết quả đạt bài thi viết sau khi có kết quả thi viết (kể cả phúc khảo, nếu có). Không thực hiện việc phúc khảo đối với kết quả thi phỏng vấn.
Trường hợp thi viết bằng hình thức thi trên máy vi tính, Hội đồng tuyển dụng quyết định tổ chức thi phỏng vấn đối với người có kết quả đạt bài thi trên máy vi tính chậm nhất là 05 ngày làm việc kể từ ngày kết thúc tổ chức thi trên máy vi tính.
- Nội dung thi vòng 2 cụ thể như sau: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hoặc có yêu cầu đặc thù về ngoại ngữ thì phải xác định cụ thể trong Kế hoạch tuyển dụng, công khai trong nội dung Thông báo tuyển dụng. Cơ quan có thẩm quyền tuyển dụng quyết định ngoại ngữ thi, nội dung, hình thức, thời gian, xác định điểm số đạt kết quả. Điểm thi ngoại ngữ là điểm điều kiện và không tính vào điểm thi nghiệp vụ chuyên ngành. Việc tổ chức thi ngoại ngữ phải hoàn thành trước khi tổ chức thi nghiệp vụ chuyên ngành. Trường hợp đạt kết quả thi ngoại ngữ thì được dự thi nghiệp vụ chuyên ngành. 
(3) Thi tuyển vào vị trí việc làm xếp ngạch chuyên viên chính và tương đương: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Hình thức thi: Viết hoặc kết hợp viết và phỏng vấn.
- Nội dung thi:
Đối với bài thi viết: Nội dung thi kiểm tra kiến thức về chủ trương, đường lối của Đảng, chính sách, pháp luật về ngành, lĩnh vực tuyển dụng; năng lực chuyên môn, nghiệp vụ; kỹ năng thực thi công vụ của người dự tuyển theo yêu cầu của vị trí việc làm cần tuyển. Thời gian thi 180 phút (không kể thời gian chép đề). Căn cứ vào đặc thù của cơ quan, tổ chức, đơn vị, cơ quan có thẩm quyền tuyển dụng có thể tổ chức thi viết bằng hình thức thi trên máy vi tính, đồng thời quyết định số lượng câu hỏi phù hợp, bảo đảm số lượng tối thiểu 60 câu, tối đa 120 câu (theo hình thức câu hỏi trắc nghiệm). Thời gian thi tương ứng với tổng số câu hỏi, bảo đảm tối thiểu là 90 phút, tối đa là 180 phút.
Đối với bài thi phỏng vấn: Nội dung thi phỏng vấn tập trung đánh giá về năng lực: tư duy, giao tiếp, phán đoán tình huống, học hỏi, phát triển, diễn đạt, thái độ, tính cách và các năng lực khác theo yêu cầu của vị trí việc làm. Thời gian thi tối đa 30 phút.
- Thang điểm bài thi viết: 100 điểm; bài thi phỏng vấn: 100 điểm.
Trường hợp thi viết bằng hình thức thi trên máy vi tính thì Hội đồng tuyển dụng (Ban đề thi) xây dựng các nhóm câu hỏi có mức độ phức tạp khác nhau và quyết định mức điểm tương ứng với từng câu hỏi.
Trường hợp lựa chọn hình thức thi kết hợp viết và phỏng vấn thì tổng điểm bài thi viết và bài thi phỏng vấn được quy đổi về thang điểm 100 theo tỷ lệ điểm của bài thi viết là 70%, của bài thi phỏng vấn là 30% (được làm tròn đến 02 chữ số thập phân).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(4) Thi tuyển vào vị trí việc làm xếp ngạch chuyên viên cao cấp và tương đương, chuyên gia cao cấp: Thi nghiệp vụ chuyên ngành
- Thời gian tổ chức thi: Chậm nhất là 30 ngày kể từ ngày hết thời hạn nhận Phiếu đăng ký dự tuyển, Hội đồng thi phải tiến hành tổ chức thi; trường hợp quyết định kéo dài thời gian theo quy định tại khoản 2 Điều 16 Nghị định số 170/2025/NĐ-CP thì thời gian tổ chức thi chậm nhất là 45 ngày kể từ ngày hết thời hạn nhận Phiếu đăng ký dự tuyển.
- Thi Đề án.
- Nội dung, hình thức thi Đề án do cơ quan có thẩm quyền tuyển dụng quyết định, bảo đảm phù hợp với yêu cầu của vị trí việc làm và phải được xác định trong Kế hoạch tuyển dụng, công khai trong nội dung Thông báo tuyển dụng.
- Thang điểm thi Đề án 100 điểm.
- Thời gian chuẩn bị và thi Đề án đối với 01 thí sinh tối đa là 90 phút do người đứng đầu cơ quan có thẩm quyền tuyển dụng quyết định căn cứ theo yêu cầu, đặc thù của vị trí việc làm tuyển dụng.
- Trường hợp cơ quan có thẩm quyền tuyển dụng có yêu cầu đặc thù cao hơn về nội dung, thời gian thi nghiệp vụ chuyên ngành so với quy định tại Điều 9 Nghị định số 170/2025/NĐ-CP thì phải xác định cụ thể trong Kế hoạch tuyển dụng, công khai trong nội dung Thông báo tuyển dụng.
d) Bước 4. Phê duyệt và thông báo kết quả tuyển dụng công chức 
- Chậm nhất là 05 ngày làm việc kể từ ngày hoàn thành việc chấm thi hoặc xét nghiệp vụ chuyên ngành (kể cả phúc khảo, nếu có), Hội đồng tuyển dụng có trách nhiệm tổng hợp kết quả, báo cáo người đứng đầu cơ quan có thẩm quyền tuyển dụng. Người đứng đầu cơ quan có thẩm quyền tuyển dụng phê duyệt kết quả chậm nhất là 05 ngày làm việc kể từ ngày nhận được báo cáo tổng hợp kết quả.
- Chậm nhất là 02 ngày làm việc kể từ ngày có quyết định phê duyệt kết quả trúng tuyển, Hội đồng tuyển dụng phải thông báo công khai trên trang thông tin điện tử hoặc cổng thông tin điện tử của cơ quan có thẩm quyền tuyển dụng và gửi thông báo công nhận kết quả trúng tuyển tới người trúng tuyển. Nội dung thông báo phải ghi rõ thời hạn người trúng tuyển phải đến cơ quan có thẩm quyền tuyển dụng để hoàn thiện hồ sơ tuyển dụng.
đ) Bước 5. Hoàn thiện hồ sơ tuyển dụng 
- Chậm nhất là 20 ngày kể từ ngày danh sách trúng tuyển được công khai trên trang thông tin điện tử hoặc cổng thông tin điện tử của cơ quan có thẩm quyền tuyển dụng, người trúng tuyển phải hoàn thiện hồ sơ tuyển dụng nộp cho cơ quan có thẩm quyền tuyển dụng. Hồ sơ tuyển dụng bao gồm:
+ Bản sao văn bằng, chứng chỉ (không bao gồm chứng chỉ tin học, ngoại ngữ) theo yêu cầu của cơ quan có thẩm quyền tuyển dụng tại Thông báo tuyển dụng;
+ Bản sao chứng nhận đối tượng ưu tiên (nếu có).
- Trường hợp người trúng tuyển không hoàn thiện đủ hồ sơ tuyển dụng theo quy định hoặc có hành vi gian lận trong việc kê khai Phiếu đăng ký dự tuyển hoặc bị phát hiện sử dụng văn bằng, chứng chỉ, chứng nhận không đúng quy định để tham gia dự tuyển thì người đứng đầu cơ quan có thẩm quyền tuyển dụng ra quyết định hủy bỏ kết quả trúng tuyển.
Trường hợp người đăng ký dự tuyển có hành vi gian lận trong việc kê khai Phiếu đăng ký dự tuyển hoặc sử dụng văn bằng, chứng chỉ, chứng nhận không đúng quy định để tham gia dự tuyển thì cơ quan có thẩm quyền tuyển dụng thông báo công khai trên trang thông tin điện tử hoặc cổng thông tin điện tử của cơ quan và không tiếp nhận Phiếu đăng ký dự tuyển trong 01 kỳ tuyển dụng tiếp theo.
e) Bước 6. Quyết định tuyển dụng và nhận việc 
- Chậm nhất là 05 ngày làm việc kể từ ngày hết thời hạn hoàn thiện hồ sơ tuyển dụng theo quy định tại khoản 1 Điều 18 Nghị định số 170/2025/NĐ-CP, người đứng đầu cơ quan có thẩm quyền tuyển dụng ra quyết định tuyển dụng, gửi thông báo tới người trúng tuyển. Nội dung quyết định tuyển dụng bao gồm việc tuyển dụng, bố trí vị trí việc làm và xếp ngạch tương ứng với vị trí việc làm tuyển dụng. Cơ quan có thẩm quyền tuyển dụng có trách nhiệm yêu cầu cơ quan có thẩm quyền theo quy định của pháp luật về lý lịch tư pháp cấp Phiếu lý lịch tư pháp của người trúng tuyển.
- Chậm nhất là 30 ngày kể từ ngày có quyết định tuyển dụng, người được tuyển dụng phải đến nhận việc, trừ trường hợp quyết định tuyển dụng quy định thời hạn khác hoặc được cơ quan có thẩm quyền tuyển dụng đồng ý gia hạn.
- Trường hợp người được tuyển dụng không đến nhận việc trong thời hạn quy định tại khoản 2 Điều 19 Nghị định số 170/2025/NĐ-CP hoặc Phiếu lý lịch tư pháp xác định thuộc một trong các trường hợp không được đăng ký dự tuyển công chức thì người đứng đầu cơ quan có thẩm quyền tuyển dụng hủy bỏ quyết định tuyển dụng.
- Hết thời hạn quy định tại khoản 2 Điều 19 Nghị định số 170/2025/NĐ-CP, cơ quan có thẩm quyền tuyển dụng thông báo công khai trên trang thông tin điện tử hoặc cổng thông tin điện tử của cơ quan và gửi thông báo tới những người dự tuyển có kết quả tuyển dụng thấp hơn liền kề (theo thứ tự) so với kết quả tuyển dụng của người trúng tuyển mà kết quả tuyển dụng bị hủy bỏ theo quy định tại khoản 2 Điều 18 Nghị định số 170/2025/NĐ-CP hoặc quyết định tuyển dụng bị hủy bỏ theo quy định tại khoản 3 Điều 19 Nghị định số 170/2025/NĐ-CP này để hoàn thiện hồ sơ, ra quyết định tuyển dụng chậm nhất là 15 ngày kể từ ngày hết thời hạn quy định tại khoản 2 Điều 19 Nghị định số 170/2025/NĐ-CP.
- Trường hợp có từ 02 người trở lên có kết quả tuyển dụng thấp hơn liền kề bằng nhau thì người đứng đầu cơ quan có thẩm quyền tuyển dụng quyết định người trúng tuyển theo quy định tại khoản 2 Điều 10 Nghị định số 170/2025/NĐ-CP.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 Phúc khảo bài thi (nếu có): 150.000 đồng/thí sinh/lần. Đồng</w:t>
            </w:r>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 Phúc khảo bài thi (nếu có): 150.000 đồng/thí sinh/lần. Đồng</w:t>
            </w:r>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190 Ngày</w:t>
            </w:r>
          </w:p>
        </w:tc>
        <w:tc>
          <w:p/>
          <w:p>
            <w:pPr>
              <w:spacing w:after="0" w:before="0" w:lineRule="auto" w:line="276"/>
              <w:jc w:val="left"/>
            </w:pPr>
            <w:r>
              <w:rPr>
                <w:rFonts w:ascii="Times New Roman" w:hAnsi="Times New Roman" w:cs="Times New Roman" w:eastAsia="Times New Roman"/>
                <w:b w:val="false"/>
                <w:sz w:val="26"/>
              </w:rPr>
              <w:t>Phí : - Phúc khảo bài thi (nếu có): 150.000 đồng/thí sinh/lần. Đồng</w:t>
            </w:r>
          </w:p>
          <w:p>
            <w:pPr>
              <w:spacing w:after="0" w:before="0" w:lineRule="auto" w:line="276"/>
              <w:jc w:val="left"/>
            </w:pPr>
            <w:r>
              <w:rPr>
                <w:rFonts w:ascii="Times New Roman" w:hAnsi="Times New Roman" w:cs="Times New Roman" w:eastAsia="Times New Roman"/>
                <w:b w:val="false"/>
                <w:sz w:val="26"/>
              </w:rPr>
              <w:t>Phí : Dưới 100 thí sinh mức thu 500.000 đồng/thí sinh/lần dự thi Đồng</w:t>
            </w:r>
          </w:p>
          <w:p>
            <w:pPr>
              <w:spacing w:after="0" w:before="0" w:lineRule="auto" w:line="276"/>
              <w:jc w:val="left"/>
            </w:pPr>
            <w:r>
              <w:rPr>
                <w:rFonts w:ascii="Times New Roman" w:hAnsi="Times New Roman" w:cs="Times New Roman" w:eastAsia="Times New Roman"/>
                <w:b w:val="false"/>
                <w:sz w:val="26"/>
              </w:rPr>
              <w:t>Phí : Từ 500 thí sinh trở lên mức thu 300.000 đồng/thí sinh/lần dự thi. Đồng</w:t>
            </w:r>
          </w:p>
          <w:p>
            <w:pPr>
              <w:spacing w:after="0" w:before="0" w:lineRule="auto" w:line="276"/>
              <w:jc w:val="left"/>
            </w:pPr>
            <w:r>
              <w:rPr>
                <w:rFonts w:ascii="Times New Roman" w:hAnsi="Times New Roman" w:cs="Times New Roman" w:eastAsia="Times New Roman"/>
                <w:b w:val="false"/>
                <w:sz w:val="26"/>
              </w:rPr>
              <w:t>Phí : Từ 100 đến dưới 500 thí sinh mức thu 400.000 đồng/thí sinh/lần dự thi. Đồng</w:t>
            </w:r>
          </w:p>
        </w:tc>
        <w:tc>
          <w:p/>
          <w:p>
            <w:pPr>
              <w:spacing w:after="0" w:before="0" w:lineRule="auto" w:line="276"/>
              <w:jc w:val="left"/>
            </w:pPr>
            <w:r>
              <w:rPr>
                <w:rFonts w:ascii="Times New Roman" w:hAnsi="Times New Roman" w:cs="Times New Roman" w:eastAsia="Times New Roman"/>
                <w:b w:val="false"/>
                <w:sz w:val="26"/>
              </w:rPr>
              <w:t>Tối đa 190 ngày kể từ ngày hết thời hạn nhận Phiếu đăng ký dự tuyển (theo Nghị định số 170/2025/NĐ-CP).
Nộp Phiếu đăng ký dự tuyển tại địa điểm tiếp nhận Phiếu đăng ký dự tuyển hoặc trực tiếp, qua thư điện tử, qua cổng thông tin điện tử hoặc bằng phương thức điện tử phù hợp khác theo Thông báo tuyển dụng của cơ quan có thẩm quyền tuyển dụng.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Phiếu đăng ký dự tuyển theo Mẫu số 1 ban hành kèm theo Nghị định số 170/2025/NĐ-CP.</w:t>
            </w:r>
          </w:p>
        </w:tc>
        <w:tc>
          <w:p/>
          <w:p>
            <w:pPr>
              <w:spacing w:after="0" w:before="0" w:lineRule="auto" w:line="276"/>
              <w:jc w:val="left"/>
            </w:pPr>
            <w:r>
              <w:rPr>
                <w:rFonts w:ascii="Times New Roman" w:hAnsi="Times New Roman" w:cs="Times New Roman" w:eastAsia="Times New Roman"/>
                <w:b w:val="false"/>
                <w:sz w:val="26"/>
              </w:rPr>
              <w:t>Mauso1.docx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Điện Biên, Sở Giáo dục và Đào tạo  - tỉnh Điện Biên, Sở Khoa học và Công nghệ - tỉnh Điện Biên, Sở Nội vụ - tỉnh Điện Biên, Sở Ngoại vụ - tỉnh Điện Biên, Sở Nông nghiệp và Môi trường - tỉnh Điện Biên, Sở Tài chính  - tỉnh Điện Biên, Sở Tư pháp  - tỉnh Điện Biên, Sở Văn hóa, Thể thao và Du lịch - tỉnh Điện Biên, Sở Xây dựng  - tỉnh Điện Biên, Sở Y tế - tỉnh Điện Biên, Thanh tra tỉnh - tỉnh Điện Biên, Sở Dân tộc và Tôn giáo - tỉnh Điện Biên, Văn phòng UBND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tuyển dụng công chức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92/2021/TT-BTC</w:t>
            </w:r>
          </w:p>
        </w:tc>
        <w:tc>
          <w:p/>
          <w:p>
            <w:pPr>
              <w:spacing w:after="0" w:before="0" w:lineRule="auto" w:line="276"/>
              <w:jc w:val="left"/>
            </w:pPr>
            <w:r>
              <w:rPr>
                <w:rFonts w:ascii="Times New Roman" w:hAnsi="Times New Roman" w:cs="Times New Roman" w:eastAsia="Times New Roman"/>
                <w:b w:val="false"/>
                <w:sz w:val="26"/>
              </w:rPr>
              <w:t>Thông tư số 92/2021/TT-BTC của Bộ Tài chính: Quy định mức thu, chế độ thu, nộp, quản lý và sử dụng phí tuyển dụng, dự thi nâng ngạch, thăng hạng công chức, viên chức</w:t>
            </w:r>
          </w:p>
        </w:tc>
        <w:tc>
          <w:p/>
          <w:p>
            <w:pPr>
              <w:spacing w:after="0" w:before="0" w:lineRule="auto" w:line="276"/>
              <w:jc w:val="left"/>
            </w:pPr>
            <w:r>
              <w:rPr>
                <w:rFonts w:ascii="Times New Roman" w:hAnsi="Times New Roman" w:cs="Times New Roman" w:eastAsia="Times New Roman"/>
                <w:b w:val="false"/>
                <w:sz w:val="26"/>
              </w:rPr>
              <w:t>28-10-2021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80/2025/QH15</w:t>
            </w:r>
          </w:p>
        </w:tc>
        <w:tc>
          <w:p/>
          <w:p>
            <w:pPr>
              <w:spacing w:after="0" w:before="0" w:lineRule="auto" w:line="276"/>
              <w:jc w:val="left"/>
            </w:pPr>
            <w:r>
              <w:rPr>
                <w:rFonts w:ascii="Times New Roman" w:hAnsi="Times New Roman" w:cs="Times New Roman" w:eastAsia="Times New Roman"/>
                <w:b w:val="false"/>
                <w:sz w:val="26"/>
              </w:rPr>
              <w:t>Luật Cán bộ, Công chức</w:t>
            </w:r>
          </w:p>
        </w:tc>
        <w:tc>
          <w:p/>
          <w:p>
            <w:pPr>
              <w:spacing w:after="0" w:before="0" w:lineRule="auto" w:line="276"/>
              <w:jc w:val="left"/>
            </w:pPr>
            <w:r>
              <w:rPr>
                <w:rFonts w:ascii="Times New Roman" w:hAnsi="Times New Roman" w:cs="Times New Roman" w:eastAsia="Times New Roman"/>
                <w:b w:val="false"/>
                <w:sz w:val="26"/>
              </w:rPr>
              <w:t>24-06-2025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170/2025/NĐ-CP</w:t>
            </w:r>
          </w:p>
        </w:tc>
        <w:tc>
          <w:p/>
          <w:p>
            <w:pPr>
              <w:spacing w:after="0" w:before="0" w:lineRule="auto" w:line="276"/>
              <w:jc w:val="left"/>
            </w:pPr>
            <w:r>
              <w:rPr>
                <w:rFonts w:ascii="Times New Roman" w:hAnsi="Times New Roman" w:cs="Times New Roman" w:eastAsia="Times New Roman"/>
                <w:b w:val="false"/>
                <w:sz w:val="26"/>
              </w:rPr>
              <w:t>Quy định về tuyển dụng, sử dụng và quản lý công chức</w:t>
            </w:r>
          </w:p>
        </w:tc>
        <w:tc>
          <w:p/>
          <w:p>
            <w:pPr>
              <w:spacing w:after="0" w:before="0" w:lineRule="auto" w:line="276"/>
              <w:jc w:val="left"/>
            </w:pPr>
            <w:r>
              <w:rPr>
                <w:rFonts w:ascii="Times New Roman" w:hAnsi="Times New Roman" w:cs="Times New Roman" w:eastAsia="Times New Roman"/>
                <w:b w:val="false"/>
                <w:sz w:val="26"/>
              </w:rPr>
              <w:t>30-06-2025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Điều kiện đăng ký dự tuyển công chức thực hiện theo quy định tại khoản 1 Điều 19 Luật Cán bộ, công chức 2025. Cơ quan sử dụng công chức xác định các điều kiện theo yêu cầu của vị trí dự tuyển quy định tại điểm e khoản 1 Điều 36 Luật Cán bộ, công chức, nhưng không thấp hơn các tiêu chuẩn chung, không được trái với quy định của pháp luật, không được phân biệt loại hình đào tạo và báo cáo bằng văn bản để cơ quan quản lý công chức xem xét, quyết định.
- Người có đủ các điều kiện sau đây được đăng ký dự tuyển công chức:
+ Có 01 quốc tịch là quốc tịch Việt Nam theo quy định của Luật Quốc tịch;
+ Đang cư trú tại Việt Nam;
+ Đủ 18 tuổi trở lên;
+ Có phẩm chất chính trị, đạo đức tốt; có lý lịch rõ ràng;
+ Đủ sức khỏe để thực hiện nhiệm vụ;
+ Đáp ứng các điều kiện theo yêu cầu của vị trí việc làm dự tuyển.
- Những người sau đây không được đăng ký dự tuyển công chức:
+ Mất hoặc bị hạn chế năng lực hành vi dân sự; người có khó khăn trong nhận thức, làm chủ hành vi;
+ Đang bị truy cứu trách nhiệm hình sự; đang chấp hành hoặc đã chấp hành xong bản án, quyết định về hình sự của Tòa án mà chưa được xóa án tích; chấp hành biện pháp xử lý hành chính tại cơ sở cai nghiện bắt buộc, cơ sở giáo dục bắt buộc.
b) Điều kiện ưu tiên trong tuyển dụng công chức 
	- Anh hùng Lực lượng vũ trang, Anh hùng Lao động, thương binh, người hưởng chính sách như thương binh, thương binh loại B: Được cộng 7,5 điểm vào kết quả điểm thi hoặc xét nghiệp vụ chuyên ngành.
	- Người dân tộc thiểu số, sĩ quan quân đội, sĩ quan công an, quân nhân chuyên nghiệp phục viên, người làm công tác cơ yếu chuyển ngành, học viên tốt nghiệp đào tạo sĩ quan dự bị, tốt nghiệp đào tạo chỉ huy trưởng Ban chỉ huy quân sự cấp xã ngành quân sự cơ sở được phong quân hàm sĩ quan dự bị đã đăng ký ngạch sĩ quan dự bị, con liệt sĩ, con thương binh, con bệnh binh, con của người hưởng chính sách như thương binh, con của thương binh loại B, con đẻ của người hoạt động kháng chiến bị nhiễm chất độc hóa học, con Anh hùng Lực lượng vũ trang, con Anh hùng Lao động: Được cộng 5 điểm vào kết quả điểm thi hoặc xét nghiệp vụ chuyên ngành.
	- Người hoàn thành nghĩa vụ quân sự, nghĩa vụ tham gia công an nhân dân, đội viên thanh niên xung phong: Được cộng 2,5 điểm vào kết quả điểm thi hoặc xét nghiệp vụ chuyên ngành.
	- Cán bộ công đoàn trưởng thành từ cơ sở, trong phong trào công nhân theo quy định của cấp có thẩm quyền: Được cộng 1,5 điểm vào kết quả điểm thi hoặc xét nghiệp vụ chuyên ngành.
	Trường hợp người dự thi tuyển hoặc dự xét tuyển thuộc nhiều diện ưu tiên quy định tại khoản 1 Điều này thì chỉ được cộng điểm ưu tiên cao nhất vào kết quả điểm thi hoặc xét nghiệp vụ chuyên ngành.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2025-11-18T00:43:17Z</dcterms:created>
  <dc:creator>Apache POI</dc:creator>
</cp:coreProperties>
</file>