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thu hồi Giấy chứng nhận đăng ký tổ hợp tác, Giấy chứng nhận đăng ký hợp tác xã, Giấy chứng nhận đăng ký chi nhánh, văn phòng đại diện đối với trường hợp nội dung kê khai trong hồ sơ đăng ký thành lập là giả mạo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Cá nhân, tổ chức gửi văn bản đến Trung tâm Phục vụ hành chính công cấp xã đề nghị thu hồi Giấy chứng nhận đăng ký tổ hợp tác, hợp tác xã, chi nhánh, văn phòng đại diện khi có căn cứ xác định nội dung kê khai trong hồ sơ đăng ký thành lập tổ hợp tác, hợp tác xã, liên hiệp hợp tác xã, chi nhánh, văn phòng đại diện là giả mạo hoặc thu hồi Giấy chứng nhận đăng ký tổ hợp tác, hợp tác xã, chi nhánh, văn phòng đại diện của lần đăng ký thay đổi được cấp trên cơ sở nội dung kê khai trong hồ sơ đăng ký thay đổi là giả mạo.</w:t>
      </w:r>
    </w:p>
    <w:p>
      <w:pPr>
        <w:spacing w:after="0" w:before="0" w:lineRule="auto" w:line="276"/>
        <w:jc w:val="both"/>
      </w:pPr>
      <w:r>
        <w:rPr>
          <w:rFonts w:ascii="Times New Roman" w:hAnsi="Times New Roman" w:cs="Times New Roman" w:eastAsia="Times New Roman"/>
          <w:b w:val="false"/>
          <w:sz w:val="26"/>
        </w:rPr>
        <w:t>Người đề nghị thu hồi có trách nhiệm cung cấp cho cơ quan đăng ký kinh doanh cấp xã một trong các giấy tờ quy định tại khoản 2 Điều 23 Nghị định số 92/2024/NĐ-CP.</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văn bản đề nghị thu hồi nêu trên, cơ quan đăng ký kinh doanh cấp xã xử lý theo quy định tại khoản 3 Điều 23, khoản 2 Điều 24, khoản 1 Điều 53, khoản 2 Điều 55 và khoản 2 Điều 64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Trường hợp nội dung kê khai trong hồ sơ đăng ký thay đổi nội dung đăng ký tổ hợp tác, hợp tác xã, liên hiệp hợp tác xã, chi nhánh, văn phòng đại diện là giả mạo:</w:t>
      </w:r>
    </w:p>
    <w:p>
      <w:pPr>
        <w:spacing w:after="0" w:before="0" w:lineRule="auto" w:line="276"/>
        <w:jc w:val="both"/>
      </w:pPr>
      <w:r>
        <w:rPr>
          <w:rFonts w:ascii="Times New Roman" w:hAnsi="Times New Roman" w:cs="Times New Roman" w:eastAsia="Times New Roman"/>
          <w:b w:val="false"/>
          <w:sz w:val="26"/>
        </w:rPr>
        <w:t>Cơ quan đăng ký kinh doanh cấp xã thông báo cho cơ quan quản lý thuế, cơ quan nhà nước có thẩm quyền về hành vi vi phạm của tổ hợp tác, hợp tác xã, liên hiệp hợp tác xã, chi nhánh, văn phòng đại diện để phối hợp quản lý và xử lý theo quy định của pháp luật, đồng thời cấp Giấy chứng nhận đăng ký tổ hợp tác, Giấy chứng nhận đăng ký hợp tác xã, Giấy chứng nhận đăng ký hoạt động chi nhánh, văn phòng đại diện trên cơ sở hồ sơ hợp lệ liền kề trước hồ sơ đăng ký thay đổi có nội dung kê khai là giả mạo.</w:t>
      </w:r>
    </w:p>
    <w:p>
      <w:pPr>
        <w:spacing w:after="0" w:before="0" w:lineRule="auto" w:line="276"/>
        <w:jc w:val="both"/>
      </w:pPr>
      <w:r>
        <w:rPr>
          <w:rFonts w:ascii="Times New Roman" w:hAnsi="Times New Roman" w:cs="Times New Roman" w:eastAsia="Times New Roman"/>
          <w:b w:val="false"/>
          <w:sz w:val="26"/>
        </w:rPr>
        <w:t>Cơ quan đăng ký kinh doanh cấp xã ra thông báo về hành vi vi phạm của tổ hợp tác, hợp tác xã, liên hiệp hợp tác xã, chi nhánh, văn phòng đại diện và quyết định thu hồi Giấy chứng nhận đăng ký tổ hợp tác, hợp tác xã, chi nhánh, văn phòng đại diện của lần đăng ký thay đổi được cấp trên cơ sở nội dung kê khai trong hồ sơ đăng ký thay đổi là giả mạo trong thời hạn 03 ngày làm việc kể từ ngày nhận được giấy tờ quy định tại khoản 2 Điều 23 Nghị định số 92/2024/NĐ-CP.</w:t>
      </w:r>
    </w:p>
    <w:p>
      <w:pPr>
        <w:spacing w:after="0" w:before="0" w:lineRule="auto" w:line="276"/>
        <w:jc w:val="both"/>
      </w:pPr>
      <w:r>
        <w:rPr>
          <w:rFonts w:ascii="Times New Roman" w:hAnsi="Times New Roman" w:cs="Times New Roman" w:eastAsia="Times New Roman"/>
          <w:b w:val="false"/>
          <w:sz w:val="26"/>
        </w:rPr>
        <w:t>Cơ quan đăng ký kinh doanh cấp xã đăng tải thông báo vi phạm của tổ hợp tác, hợp tác xã, liên hiệp hợp tác xã, chi nhánh, văn phòng đại diện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Tổ hợp tác, hợp tác xã, liên hiệp hợp tác xã có thể nộp lại hồ sơ để được xem xét cấp Giấy chứng nhận đăng ký tổ hợp tác, hợp tác xã, chi nhánh, văn phòng đại diện. Tổ hợp tác, hợp tác xã, liên hiệp hợp tác xã có thể gộp các nội dung thay đổi hợp pháp của các lần đăng ký liền kề sau hồ sơ đăng ký thay đổi có nội dung kê khai là giả mạo trong một bộ hồ sơ để được cấp một lần đăng ký thay đổi mới.</w:t>
      </w:r>
    </w:p>
    <w:p>
      <w:pPr>
        <w:shd w:val="clear" w:color="auto" w:fill="F2F6F9"/>
        <w:spacing w:after="0" w:before="120" w:lineRule="auto" w:line="276"/>
        <w:jc w:val="both"/>
      </w:pPr>
      <w:r>
        <w:rPr>
          <w:rFonts w:ascii="Times New Roman" w:hAnsi="Times New Roman" w:cs="Times New Roman" w:eastAsia="Times New Roman"/>
          <w:b w:val="true"/>
          <w:sz w:val="26"/>
        </w:rPr>
        <w:t>Trường hợp cần xác định nội dung kê khai trong hồ sơ đăng ký tổ hợp tác, hợp tác xã, liên hiệp hợp tác xã là giả mạo:</w:t>
      </w:r>
    </w:p>
    <w:p>
      <w:pPr>
        <w:spacing w:after="0" w:before="0" w:lineRule="auto" w:line="276"/>
        <w:jc w:val="both"/>
      </w:pPr>
      <w:r>
        <w:rPr>
          <w:rFonts w:ascii="Times New Roman" w:hAnsi="Times New Roman" w:cs="Times New Roman" w:eastAsia="Times New Roman"/>
          <w:b w:val="false"/>
          <w:sz w:val="26"/>
        </w:rPr>
        <w:t>Cơ quan đăng ký kinh doanh cấp xã gửi văn bản kèm theo hồ sơ đăng ký tổ hợp tác, hợp tác xã, liên hiệp hợp tác xã đến cơ quan quy định tại khoản 2 Điều 23 Nghị định số 92/2024/NĐ-CP. Các cơ quan có trách nhiệm trả lời bằng văn bản về kết quả xác định theo đề nghị của cơ quan đăng ký kinh doanh cấp xã trong thời hạn 30 ngày kể từ ngày nhận được văn bản đề nghị.</w:t>
      </w:r>
    </w:p>
    <w:p>
      <w:pPr>
        <w:shd w:val="clear" w:color="auto" w:fill="F2F6F9"/>
        <w:spacing w:after="0" w:before="120" w:lineRule="auto" w:line="276"/>
        <w:jc w:val="both"/>
      </w:pPr>
      <w:r>
        <w:rPr>
          <w:rFonts w:ascii="Times New Roman" w:hAnsi="Times New Roman" w:cs="Times New Roman" w:eastAsia="Times New Roman"/>
          <w:b w:val="true"/>
          <w:sz w:val="26"/>
        </w:rPr>
        <w:t>Trường hợp nội dung kê khai trong hồ sơ đăng ký thành lập tổ hợp tác, hợp tác xã, liên hiệp hợp tác xã, chi nhánh, văn phòng đại diện là giả mạo:</w:t>
      </w:r>
    </w:p>
    <w:p>
      <w:pPr>
        <w:spacing w:after="0" w:before="0" w:lineRule="auto" w:line="276"/>
        <w:jc w:val="both"/>
      </w:pPr>
      <w:r>
        <w:rPr>
          <w:rFonts w:ascii="Times New Roman" w:hAnsi="Times New Roman" w:cs="Times New Roman" w:eastAsia="Times New Roman"/>
          <w:b w:val="false"/>
          <w:sz w:val="26"/>
        </w:rPr>
        <w:t>Cơ quan đăng ký kinh doanh cấp xã ra thông báo về hành vi vi phạm và ra quyết định thu hồi Giấy chứng nhận đăng ký tổ hợp tác, hợp tác xã, chi nhánh, văn phòng đại diện trong thời hạn 03 ngày làm việc kể từ ngày nhận được giấy tờ quy định tại khoản 2 Điều 23 Nghị định số 92/2024/NĐ-CP.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văn bản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văn bản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văn bản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hợp tác xã, liên hiệp hợp tác xã có thể ủy quyền cho tổ chức, cá nhân khác thực hiện thủ tục đăng ký tổ hợp tác như sau: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thu hồi Giấy chứng nhận đăng ký tổ hợp tác, hợp tác xã,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của cơ quan nhà nước có thẩm quyền cấp văn bản trả lời văn bản do cơ quan đó cấp bị giả mạo;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trả lời của cơ quan công an về việc nội dung kê khai trong hồ sơ đăng ký tổ hợp tác, hợp tác xã, liên hiệp hợp tác xã là giả mạo.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chứng nhận đăng ký tổ hợp tác, hợp tác xã, chi nhánh, văn phòng đại diện, Cơ quan đăng ký kinh doanh cấp xã đăng tải thông báo vi phạm của tổ hợp tác, hợp tác xã, liên hiệp hợp tác xã, chi nhánh, văn phòng đại diện trên Cổng thông tin quốc gia về đăng ký doanh nghiệp, Cơ quan đăng ký kinh doanh cấp xã cấp Giấy chứng nhận đăng ký tổ hợp tác, hợp tác xã, chi nhánh, văn phòng đại diện trên cơ sở hồ sơ hợp lệ liền kề trước hồ sơ đăng ký thay đổi có nội dung kê khai là giả mạo, Thông báo về hành vi vi phạm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được lập bằng tiếng Việt và tiếng nước ngoài thì bản tiếng Việt được sử dụng để thực hiện thủ tục đăng ký tổ hợp tác, đăng ký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Đề nghị thu hồi Giấy chứng nhận đăng ký tổ hợp tác, Giấy chứng nhận, đăng ký hợp tác xã, Giấy chứng nhận, đăng ký chi nhánh, văn phòng đại diện, đối với trường hợp, nội dung kê khai, trong hồ sơ đăng ký, thành lập là giả mạo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2025-11-18T02:24:11Z</dcterms:created>
  <dc:creator>Apache POI</dc:creator>
</cp:coreProperties>
</file>